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DB" w:rsidRPr="007E08DB" w:rsidRDefault="007E08DB" w:rsidP="007E08D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712"/>
        <w:rPr>
          <w:rFonts w:ascii="Times New Roman" w:hAnsi="Times New Roman" w:cs="Times New Roman"/>
          <w:sz w:val="24"/>
          <w:szCs w:val="24"/>
        </w:rPr>
      </w:pPr>
      <w:r w:rsidRPr="007E08DB">
        <w:rPr>
          <w:rFonts w:ascii="Times New Roman" w:hAnsi="Times New Roman" w:cs="Times New Roman"/>
          <w:sz w:val="24"/>
          <w:szCs w:val="24"/>
        </w:rPr>
        <w:t xml:space="preserve">Sąd Rejonowy w Jarosławiu </w:t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7E08DB">
        <w:rPr>
          <w:rFonts w:ascii="Times New Roman" w:hAnsi="Times New Roman" w:cs="Times New Roman"/>
          <w:sz w:val="24"/>
          <w:szCs w:val="24"/>
        </w:rPr>
        <w:t xml:space="preserve">Wydział I Cywilny </w:t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7E08DB">
        <w:rPr>
          <w:rFonts w:ascii="Times New Roman" w:hAnsi="Times New Roman" w:cs="Times New Roman"/>
          <w:sz w:val="24"/>
          <w:szCs w:val="24"/>
        </w:rPr>
        <w:t>ul. Jana Pawła II 11</w:t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7E08DB">
        <w:rPr>
          <w:rFonts w:ascii="Times New Roman" w:hAnsi="Times New Roman" w:cs="Times New Roman"/>
          <w:sz w:val="24"/>
          <w:szCs w:val="24"/>
        </w:rPr>
        <w:t>37-500 Jarosław</w:t>
      </w:r>
      <w:r w:rsidRPr="007E08DB">
        <w:rPr>
          <w:rFonts w:ascii="Times New Roman" w:hAnsi="Times New Roman" w:cs="Times New Roman"/>
          <w:sz w:val="24"/>
          <w:szCs w:val="24"/>
        </w:rPr>
        <w:tab/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712"/>
        <w:rPr>
          <w:rFonts w:ascii="Times New Roman" w:hAnsi="Times New Roman" w:cs="Times New Roman"/>
          <w:sz w:val="24"/>
          <w:szCs w:val="24"/>
        </w:rPr>
      </w:pP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7E08DB">
        <w:rPr>
          <w:rFonts w:ascii="Times New Roman" w:hAnsi="Times New Roman" w:cs="Times New Roman"/>
          <w:sz w:val="24"/>
          <w:szCs w:val="24"/>
        </w:rPr>
        <w:t xml:space="preserve">Data 13 stycznia 2025 roku </w:t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712"/>
        <w:rPr>
          <w:rFonts w:ascii="Times New Roman" w:hAnsi="Times New Roman" w:cs="Times New Roman"/>
          <w:sz w:val="24"/>
          <w:szCs w:val="24"/>
        </w:rPr>
      </w:pPr>
      <w:r w:rsidRPr="007E08DB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7E08DB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E08DB">
        <w:rPr>
          <w:rFonts w:ascii="Times New Roman" w:hAnsi="Times New Roman" w:cs="Times New Roman"/>
          <w:sz w:val="24"/>
          <w:szCs w:val="24"/>
        </w:rPr>
        <w:t xml:space="preserve"> 420/24</w:t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712"/>
        <w:rPr>
          <w:rFonts w:ascii="Times New Roman" w:hAnsi="Times New Roman" w:cs="Times New Roman"/>
          <w:sz w:val="28"/>
          <w:szCs w:val="28"/>
        </w:rPr>
      </w:pP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7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08DB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7E08DB" w:rsidRPr="007E08DB" w:rsidRDefault="007E08DB" w:rsidP="007E0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12"/>
        <w:jc w:val="both"/>
        <w:rPr>
          <w:rFonts w:ascii="Times New Roman" w:hAnsi="Times New Roman" w:cs="Times New Roman"/>
          <w:sz w:val="28"/>
          <w:szCs w:val="28"/>
        </w:rPr>
      </w:pPr>
      <w:r w:rsidRPr="007E08DB">
        <w:rPr>
          <w:rFonts w:ascii="Times New Roman" w:hAnsi="Times New Roman" w:cs="Times New Roman"/>
          <w:sz w:val="24"/>
          <w:szCs w:val="24"/>
        </w:rPr>
        <w:br/>
      </w:r>
      <w:r w:rsidRPr="007E08DB">
        <w:rPr>
          <w:rFonts w:ascii="Times New Roman" w:hAnsi="Times New Roman" w:cs="Times New Roman"/>
          <w:sz w:val="24"/>
          <w:szCs w:val="24"/>
        </w:rPr>
        <w:tab/>
      </w:r>
      <w:r w:rsidRPr="007E08DB">
        <w:rPr>
          <w:rFonts w:ascii="Times New Roman" w:hAnsi="Times New Roman" w:cs="Times New Roman"/>
          <w:sz w:val="28"/>
          <w:szCs w:val="28"/>
        </w:rPr>
        <w:t xml:space="preserve">Sąd Rejonowy w Jarosławiu I Wydział Cywilny w sprawie z wniosku Haliny Farskiej z udziałem Barbary Żabińskiej, Wiktorii Krzeszowskiej i Alicji </w:t>
      </w:r>
      <w:proofErr w:type="spellStart"/>
      <w:r w:rsidRPr="007E08DB">
        <w:rPr>
          <w:rFonts w:ascii="Times New Roman" w:hAnsi="Times New Roman" w:cs="Times New Roman"/>
          <w:sz w:val="28"/>
          <w:szCs w:val="28"/>
        </w:rPr>
        <w:t>Gruntowicz</w:t>
      </w:r>
      <w:proofErr w:type="spellEnd"/>
      <w:r w:rsidRPr="007E08DB">
        <w:rPr>
          <w:rFonts w:ascii="Times New Roman" w:hAnsi="Times New Roman" w:cs="Times New Roman"/>
          <w:sz w:val="28"/>
          <w:szCs w:val="28"/>
        </w:rPr>
        <w:t xml:space="preserve"> o zasiedzenie postanowieniem z dnia 18 grudnia 2024 roku ustanowił kuratora dla nieznanej z miejsca pobytu uczestniczki Alicji </w:t>
      </w:r>
      <w:proofErr w:type="spellStart"/>
      <w:r w:rsidRPr="007E08DB">
        <w:rPr>
          <w:rFonts w:ascii="Times New Roman" w:hAnsi="Times New Roman" w:cs="Times New Roman"/>
          <w:sz w:val="28"/>
          <w:szCs w:val="28"/>
        </w:rPr>
        <w:t>Gruntowicz</w:t>
      </w:r>
      <w:proofErr w:type="spellEnd"/>
      <w:r w:rsidRPr="007E08DB">
        <w:rPr>
          <w:rFonts w:ascii="Times New Roman" w:hAnsi="Times New Roman" w:cs="Times New Roman"/>
          <w:sz w:val="28"/>
          <w:szCs w:val="28"/>
        </w:rPr>
        <w:t xml:space="preserve"> w osobie adw. Macieja Wilczyńskiego.  </w:t>
      </w:r>
      <w:bookmarkStart w:id="0" w:name="_GoBack"/>
      <w:bookmarkEnd w:id="0"/>
    </w:p>
    <w:p w:rsidR="007E08DB" w:rsidRPr="007E08DB" w:rsidRDefault="007E08DB" w:rsidP="007E08DB">
      <w:pPr>
        <w:widowControl w:val="0"/>
        <w:autoSpaceDE w:val="0"/>
        <w:autoSpaceDN w:val="0"/>
        <w:adjustRightInd w:val="0"/>
        <w:spacing w:after="0" w:line="240" w:lineRule="auto"/>
        <w:ind w:right="712"/>
        <w:rPr>
          <w:rFonts w:ascii="Times New Roman" w:hAnsi="Times New Roman" w:cs="Times New Roman"/>
          <w:sz w:val="28"/>
          <w:szCs w:val="28"/>
        </w:rPr>
      </w:pPr>
    </w:p>
    <w:p w:rsidR="00DE22F0" w:rsidRDefault="00DE22F0" w:rsidP="007E08DB">
      <w:pPr>
        <w:ind w:right="712"/>
      </w:pPr>
    </w:p>
    <w:sectPr w:rsidR="00DE22F0" w:rsidSect="00A10047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47" w:rsidRDefault="007E08DB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47" w:rsidRDefault="007E08DB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DB"/>
    <w:rsid w:val="007E08DB"/>
    <w:rsid w:val="00D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DD6E-B475-4F41-8296-CE8E7C2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E08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2</cp:revision>
  <dcterms:created xsi:type="dcterms:W3CDTF">2025-01-13T10:33:00Z</dcterms:created>
  <dcterms:modified xsi:type="dcterms:W3CDTF">2025-01-13T10:34:00Z</dcterms:modified>
</cp:coreProperties>
</file>